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</w:tblGrid>
      <w:tr w:rsidR="00F15F8D">
        <w:trPr>
          <w:trHeight w:val="203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15F8D" w:rsidRDefault="00F15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15F8D" w:rsidRDefault="00F15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F15F8D" w:rsidRDefault="00F15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СУДЬБОДАРОВСКИЙ СЕЛЬСОВЕТ</w:t>
            </w:r>
          </w:p>
          <w:p w:rsidR="00F15F8D" w:rsidRDefault="00F15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F15F8D" w:rsidRDefault="00F15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F15F8D" w:rsidRDefault="00F15F8D">
            <w:pPr>
              <w:jc w:val="center"/>
              <w:rPr>
                <w:b/>
                <w:bCs/>
              </w:rPr>
            </w:pPr>
          </w:p>
          <w:p w:rsidR="00F15F8D" w:rsidRDefault="00F15F8D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</w:tc>
      </w:tr>
      <w:tr w:rsidR="00F15F8D">
        <w:trPr>
          <w:trHeight w:val="8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15F8D" w:rsidRDefault="00F15F8D">
            <w:pPr>
              <w:snapToGrid w:val="0"/>
              <w:spacing w:line="360" w:lineRule="auto"/>
              <w:jc w:val="both"/>
              <w:rPr>
                <w:sz w:val="10"/>
                <w:szCs w:val="10"/>
              </w:rPr>
            </w:pPr>
          </w:p>
          <w:p w:rsidR="00F15F8D" w:rsidRDefault="00F15F8D">
            <w:pPr>
              <w:framePr w:hSpace="180" w:wrap="auto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17.01.2019 №  3-п</w:t>
            </w:r>
          </w:p>
          <w:p w:rsidR="00F15F8D" w:rsidRDefault="00F15F8D">
            <w:pPr>
              <w:framePr w:hSpace="180" w:wrap="auto" w:hAnchor="margin" w:y="-546"/>
              <w:jc w:val="both"/>
              <w:rPr>
                <w:sz w:val="28"/>
                <w:szCs w:val="28"/>
              </w:rPr>
            </w:pPr>
          </w:p>
          <w:p w:rsidR="00F15F8D" w:rsidRDefault="00F15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Судьбодаровка</w:t>
            </w:r>
          </w:p>
          <w:p w:rsidR="00F15F8D" w:rsidRDefault="00F15F8D">
            <w:pPr>
              <w:jc w:val="center"/>
              <w:rPr>
                <w:sz w:val="28"/>
                <w:szCs w:val="28"/>
              </w:rPr>
            </w:pPr>
          </w:p>
          <w:p w:rsidR="00F15F8D" w:rsidRDefault="00F15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 в период празднования православного праздника «Крещение Господне»</w:t>
            </w:r>
          </w:p>
          <w:p w:rsidR="00F15F8D" w:rsidRDefault="00F15F8D">
            <w:pPr>
              <w:jc w:val="both"/>
              <w:rPr>
                <w:sz w:val="28"/>
                <w:szCs w:val="28"/>
              </w:rPr>
            </w:pPr>
          </w:p>
        </w:tc>
      </w:tr>
    </w:tbl>
    <w:p w:rsidR="00F15F8D" w:rsidRDefault="00F15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 на территории муниципального образования Судьбодаровский сельсовет,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Судьбодаровский сельсовет: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следующее место купания людей в период празднования Крещения Господне на территории МО Судьбодаровский сельсовет:- река Б. Уран,по левому берегу, у с. Камышка.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территории муниципального образования купание в праздник «Крещение Господне» в ночь с 18 по 19.01.2019 года в неустановленных и неорганизованных для этого местах, а также массовый выход людей на лед.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следующие работы: подготовить купальню, установить защитные ограждения и улавливатели, трапы для безопасного движения людей по льду, лестницы, очистить от снега   и подготовить площадку для стоянки автомобилей.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 установку дополнительного освещения места купания и расчистку подъездных путей к нему; провести в срок до  13 часов 18.01.2019 года, комиссионное обследование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18.01.2019 года до 09 часов местного времени 19.01.2019 года:</w:t>
      </w:r>
    </w:p>
    <w:p w:rsidR="00F15F8D" w:rsidRDefault="00F15F8D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 полиции ОМВД РФ по Новосергиевскому району И.В.Радаеву организовать охрану общественного порядка в районе купели.</w:t>
      </w:r>
    </w:p>
    <w:p w:rsidR="00F15F8D" w:rsidRDefault="00F15F8D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Членам ВДПО  Бурцеву А. А. и Сарипову М. Д.. организовать дежурство в районе купели.</w:t>
      </w:r>
    </w:p>
    <w:p w:rsidR="00F15F8D" w:rsidRDefault="00F15F8D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Фельдшеру Иткуловой В. У..  организовать дежурство  в районе купели.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Членам  ДНД на территории МО Судьбодаровский сельсовет Бурцеву Е. А.  и Сидорову Ю. А.  организовать дежурство на время проведения крещенских купаний.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мероприятий по обеспечению безопасности граждан во время купания в официально установленном месте назначить главу администрации МО Судьбодаровский сельсовет Ю.В. Осипова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Рекомендации по обеспечению безопасности на водных объектах при проведении крещенских купаний согласно приложению 2.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рекомендации на официальном сайте  и в месте официально установленного проведения купания на территории с. Камышка: на реке Б. Уран, по левому берегу.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F15F8D" w:rsidRDefault="00F15F8D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15F8D" w:rsidRDefault="00F15F8D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Судьбодаровский 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Ю. В. Осипов</w:t>
      </w: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обнародования, ОМВД РФ по Новосергиевскому району, ГБУЗ «Новосергиевская РБ», командиру ДНД.</w:t>
      </w: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right"/>
        <w:rPr>
          <w:sz w:val="28"/>
          <w:szCs w:val="28"/>
        </w:rPr>
      </w:pPr>
    </w:p>
    <w:p w:rsidR="00F15F8D" w:rsidRDefault="00F15F8D">
      <w:pPr>
        <w:pStyle w:val="ListParagraph"/>
        <w:jc w:val="right"/>
        <w:rPr>
          <w:sz w:val="28"/>
          <w:szCs w:val="28"/>
        </w:rPr>
      </w:pPr>
    </w:p>
    <w:p w:rsidR="00F15F8D" w:rsidRDefault="00F15F8D">
      <w:pPr>
        <w:pStyle w:val="ListParagraph"/>
        <w:jc w:val="right"/>
        <w:rPr>
          <w:sz w:val="28"/>
          <w:szCs w:val="28"/>
        </w:rPr>
      </w:pPr>
    </w:p>
    <w:p w:rsidR="00F15F8D" w:rsidRDefault="00F15F8D">
      <w:pPr>
        <w:pStyle w:val="ListParagraph"/>
        <w:jc w:val="right"/>
        <w:rPr>
          <w:sz w:val="28"/>
          <w:szCs w:val="28"/>
        </w:rPr>
      </w:pPr>
    </w:p>
    <w:p w:rsidR="00F15F8D" w:rsidRDefault="00F15F8D">
      <w:pPr>
        <w:pStyle w:val="ListParagraph"/>
        <w:jc w:val="right"/>
        <w:rPr>
          <w:sz w:val="24"/>
          <w:szCs w:val="24"/>
        </w:rPr>
      </w:pPr>
      <w:bookmarkStart w:id="0" w:name="_GoBack"/>
      <w:bookmarkEnd w:id="0"/>
    </w:p>
    <w:p w:rsidR="00F15F8D" w:rsidRDefault="00F15F8D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5F8D" w:rsidRDefault="00F15F8D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F15F8D" w:rsidRDefault="00F15F8D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17 января 2019 г. № 3-п</w:t>
      </w:r>
    </w:p>
    <w:p w:rsidR="00F15F8D" w:rsidRDefault="00F15F8D">
      <w:pPr>
        <w:pStyle w:val="ListParagraph"/>
        <w:jc w:val="right"/>
        <w:rPr>
          <w:sz w:val="28"/>
          <w:szCs w:val="28"/>
        </w:rPr>
      </w:pPr>
    </w:p>
    <w:p w:rsidR="00F15F8D" w:rsidRDefault="00F15F8D">
      <w:pPr>
        <w:pStyle w:val="ListParagraph"/>
        <w:jc w:val="center"/>
        <w:rPr>
          <w:b/>
          <w:bCs/>
          <w:sz w:val="28"/>
          <w:szCs w:val="28"/>
        </w:rPr>
      </w:pPr>
    </w:p>
    <w:p w:rsidR="00F15F8D" w:rsidRDefault="00F15F8D">
      <w:pPr>
        <w:pStyle w:val="ListParagraph"/>
        <w:jc w:val="center"/>
        <w:rPr>
          <w:b/>
          <w:bCs/>
          <w:sz w:val="28"/>
          <w:szCs w:val="28"/>
        </w:rPr>
      </w:pPr>
    </w:p>
    <w:p w:rsidR="00F15F8D" w:rsidRDefault="00F15F8D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15F8D" w:rsidRDefault="00F15F8D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обследованию места купания в период празднования «Крещения Господне»</w:t>
      </w:r>
    </w:p>
    <w:p w:rsidR="00F15F8D" w:rsidRDefault="00F15F8D">
      <w:pPr>
        <w:pStyle w:val="ListParagraph"/>
        <w:jc w:val="center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Осипов Ю. В. – </w:t>
      </w:r>
      <w:r>
        <w:rPr>
          <w:i/>
          <w:iCs/>
          <w:sz w:val="28"/>
          <w:szCs w:val="28"/>
        </w:rPr>
        <w:t>глава администрации МО Судьбодаровский сельсовет, председатель комиссии.</w:t>
      </w: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15F8D" w:rsidRDefault="00F15F8D">
      <w:pPr>
        <w:pStyle w:val="ListParagraph"/>
        <w:jc w:val="both"/>
        <w:rPr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Бурцев А. А. –  </w:t>
      </w:r>
      <w:r>
        <w:rPr>
          <w:i/>
          <w:iCs/>
          <w:sz w:val="28"/>
          <w:szCs w:val="28"/>
        </w:rPr>
        <w:t>депутат  Совета депутатов администрации МО Судьбодаровский сельсовет</w:t>
      </w:r>
      <w:r>
        <w:rPr>
          <w:sz w:val="28"/>
          <w:szCs w:val="28"/>
        </w:rPr>
        <w:t xml:space="preserve"> ,член ВДПО</w:t>
      </w:r>
      <w:r>
        <w:rPr>
          <w:i/>
          <w:iCs/>
          <w:sz w:val="28"/>
          <w:szCs w:val="28"/>
        </w:rPr>
        <w:t xml:space="preserve"> администрации МО Судьбодаровский сельсовет ( по согласованию).</w:t>
      </w: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Нетёса М. А. –  специалист</w:t>
      </w:r>
      <w:r>
        <w:rPr>
          <w:i/>
          <w:iCs/>
          <w:sz w:val="28"/>
          <w:szCs w:val="28"/>
        </w:rPr>
        <w:t xml:space="preserve"> администрации МО Судьбодаровский сельсовет.</w:t>
      </w: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Бурцев Е. А. –  член ДНД</w:t>
      </w:r>
      <w:r>
        <w:rPr>
          <w:i/>
          <w:iCs/>
          <w:sz w:val="28"/>
          <w:szCs w:val="28"/>
        </w:rPr>
        <w:t xml:space="preserve"> администрации МО Судьбодаровский сельсовет ( по согласованию) </w:t>
      </w: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pStyle w:val="ListParagraph"/>
        <w:jc w:val="both"/>
        <w:rPr>
          <w:i/>
          <w:iCs/>
          <w:sz w:val="28"/>
          <w:szCs w:val="28"/>
        </w:rPr>
      </w:pPr>
    </w:p>
    <w:p w:rsidR="00F15F8D" w:rsidRDefault="00F15F8D">
      <w:pPr>
        <w:jc w:val="right"/>
        <w:rPr>
          <w:i/>
          <w:iCs/>
          <w:sz w:val="28"/>
          <w:szCs w:val="28"/>
        </w:rPr>
      </w:pPr>
    </w:p>
    <w:p w:rsidR="00F15F8D" w:rsidRDefault="00F15F8D">
      <w:pPr>
        <w:jc w:val="right"/>
        <w:rPr>
          <w:sz w:val="24"/>
          <w:szCs w:val="24"/>
        </w:rPr>
      </w:pPr>
    </w:p>
    <w:p w:rsidR="00F15F8D" w:rsidRDefault="00F15F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15F8D" w:rsidRDefault="00F15F8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15F8D" w:rsidRDefault="00F15F8D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17 января 2019 г. № 3-п</w:t>
      </w:r>
    </w:p>
    <w:p w:rsidR="00F15F8D" w:rsidRDefault="00F15F8D">
      <w:pPr>
        <w:jc w:val="center"/>
        <w:rPr>
          <w:b/>
          <w:bCs/>
          <w:sz w:val="28"/>
          <w:szCs w:val="28"/>
        </w:rPr>
      </w:pPr>
    </w:p>
    <w:p w:rsidR="00F15F8D" w:rsidRDefault="00F15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  </w:t>
      </w:r>
    </w:p>
    <w:p w:rsidR="00F15F8D" w:rsidRDefault="00F15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обеспечению безопасности людей на водных объектах </w:t>
      </w:r>
    </w:p>
    <w:p w:rsidR="00F15F8D" w:rsidRDefault="00F15F8D">
      <w:pPr>
        <w:pStyle w:val="Heading1"/>
        <w:ind w:firstLine="539"/>
        <w:jc w:val="center"/>
        <w:rPr>
          <w:b/>
          <w:bCs/>
        </w:rPr>
      </w:pPr>
      <w:r>
        <w:rPr>
          <w:b/>
          <w:bCs/>
        </w:rPr>
        <w:t>при проведении крещенских купаний</w:t>
      </w:r>
    </w:p>
    <w:p w:rsidR="00F15F8D" w:rsidRDefault="00F15F8D"/>
    <w:p w:rsidR="00F15F8D" w:rsidRDefault="00F15F8D">
      <w:pPr>
        <w:pStyle w:val="NoSpacing"/>
        <w:jc w:val="both"/>
        <w:rPr>
          <w:rStyle w:val="Strong"/>
          <w:rFonts w:cstheme="minorBidi"/>
          <w:i/>
          <w:iCs/>
          <w:color w:val="000000"/>
          <w:sz w:val="28"/>
          <w:szCs w:val="28"/>
        </w:rPr>
      </w:pPr>
      <w:r>
        <w:rPr>
          <w:rStyle w:val="Strong"/>
          <w:rFonts w:cstheme="minorBidi"/>
          <w:i/>
          <w:iCs/>
          <w:color w:val="000000"/>
          <w:sz w:val="28"/>
          <w:szCs w:val="28"/>
        </w:rPr>
        <w:t>Уважаемые жители  и гости Судьбодаровского сельсовета !</w:t>
      </w:r>
    </w:p>
    <w:p w:rsidR="00F15F8D" w:rsidRDefault="00F15F8D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Чтобы избежать беды, необходимо соблюдать простейшие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правила.</w:t>
      </w:r>
    </w:p>
    <w:p w:rsidR="00F15F8D" w:rsidRDefault="00F15F8D">
      <w:pPr>
        <w:pStyle w:val="NoSpacing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Окунаться (купаться) следует в специально оборудованных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купелях 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F15F8D" w:rsidRDefault="00F15F8D">
      <w:pPr>
        <w:pStyle w:val="NoSpacing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Перед купанием в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проруби (купели)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необходимо разогреть тело, сделав разминку, пробежку.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К проруби (купели)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необходимо подходить по трапам, в удобной, не скользкой и легкоснимаемой обуви, чтобы предотвратить потерю чувствительности ног. Идя к проруби (купели), помните, что дорожка может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быть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скользкой. Идите медленно и внимательно.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Окунаться лучше всего по шею, не замочив голову, чтобы избежать рефлекторного сужения сосудов головного мозга.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Никогда не ныряйте в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прорубь (купель)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вперед головой. Прыжки в воду и погружение в воду с головой не рекомендуются, так как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это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увеличивает потерю температуры и может привести к шоку от холода.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Не находитесь в проруби (купели)</w:t>
      </w:r>
      <w:r>
        <w:rPr>
          <w:rStyle w:val="apple-converted-space"/>
          <w:rFonts w:cstheme="minorBidi"/>
          <w:color w:val="000000"/>
          <w:sz w:val="24"/>
          <w:szCs w:val="24"/>
        </w:rPr>
        <w:t> </w:t>
      </w:r>
      <w:r>
        <w:rPr>
          <w:sz w:val="24"/>
          <w:szCs w:val="24"/>
        </w:rPr>
        <w:t>более 1 минуты во избежание общего переохлаждения организма.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Если с вами ребенок, слетите за ним во время его погружения в прорубь (купель).</w:t>
      </w:r>
      <w:r>
        <w:rPr>
          <w:color w:val="181818"/>
          <w:sz w:val="24"/>
          <w:szCs w:val="24"/>
        </w:rPr>
        <w:t>Купание детей без присмотра родителей или взрослых запрещено.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После купания (окунания) разотрите себя и ребенка махровым полотенцем и наденьте сухую одежду.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 Для укрепления иммунитета и возможности переохлаждения необходимо выпить горячий чай, лучше всего из ягод, фруктов.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 Категорически запрещается купание в состоянии алкогольного, наркотического опьянения, а также курение! На голодный желудок или сразу после принятия пищи купаться также недопустимо.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F15F8D" w:rsidRDefault="00F15F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 выходите на лед в ночное время суток в одиночку.</w:t>
      </w:r>
    </w:p>
    <w:p w:rsidR="00F15F8D" w:rsidRDefault="00F15F8D">
      <w:pPr>
        <w:pStyle w:val="NoSpacing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F15F8D" w:rsidSect="00F1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/>
      </w:r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8D"/>
    <w:rsid w:val="00F1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NormalWeb">
    <w:name w:val="Normal (Web)"/>
    <w:basedOn w:val="Normal"/>
    <w:uiPriority w:val="9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4</Pages>
  <Words>911</Words>
  <Characters>5198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Пользователь</cp:lastModifiedBy>
  <cp:revision>9</cp:revision>
  <cp:lastPrinted>2019-01-18T11:47:00Z</cp:lastPrinted>
  <dcterms:created xsi:type="dcterms:W3CDTF">2018-01-11T06:30:00Z</dcterms:created>
  <dcterms:modified xsi:type="dcterms:W3CDTF">2019-01-18T11:48:00Z</dcterms:modified>
</cp:coreProperties>
</file>